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8C5A" w14:textId="2831D3DE" w:rsidR="00854233" w:rsidRPr="008E7DF3" w:rsidRDefault="006C58C4" w:rsidP="00073687">
      <w:pPr>
        <w:jc w:val="both"/>
        <w:rPr>
          <w:rFonts w:ascii="Times New Roman" w:hAnsi="Times New Roman" w:cs="Times New Roman"/>
          <w:b/>
          <w:bCs/>
          <w:sz w:val="28"/>
          <w:szCs w:val="28"/>
        </w:rPr>
      </w:pPr>
      <w:r w:rsidRPr="008E7DF3">
        <w:rPr>
          <w:rFonts w:ascii="Times New Roman" w:hAnsi="Times New Roman" w:cs="Times New Roman"/>
          <w:b/>
          <w:bCs/>
          <w:sz w:val="28"/>
          <w:szCs w:val="28"/>
        </w:rPr>
        <w:t>BAP05 ARAŞTIRMA ALT YAPI PROJESİ</w:t>
      </w:r>
    </w:p>
    <w:p w14:paraId="60097AAB" w14:textId="016105DE"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BAİBÜ öğretim üyeleri ile doktora, uzmanlık ya da sanatta yeterlilik eğitimini tamamlamış Üniversite öğretim elemanlarının çalıştıkları birimlerdeki araştırma alt yapısının kurulması ve geliştirebilmelerini sağlamak amacıyla desteklenen projelerdir.</w:t>
      </w:r>
    </w:p>
    <w:p w14:paraId="66B3D4A6" w14:textId="428FF55F" w:rsidR="006C58C4" w:rsidRPr="008E7DF3" w:rsidRDefault="00F245DE" w:rsidP="00073687">
      <w:pPr>
        <w:jc w:val="both"/>
        <w:rPr>
          <w:rFonts w:ascii="Times New Roman" w:hAnsi="Times New Roman" w:cs="Times New Roman"/>
          <w:b/>
          <w:bCs/>
          <w:sz w:val="26"/>
          <w:szCs w:val="26"/>
        </w:rPr>
      </w:pPr>
      <w:r w:rsidRPr="008E7DF3">
        <w:rPr>
          <w:rFonts w:ascii="Times New Roman" w:hAnsi="Times New Roman" w:cs="Times New Roman"/>
          <w:b/>
          <w:bCs/>
          <w:sz w:val="26"/>
          <w:szCs w:val="26"/>
        </w:rPr>
        <w:t>BAŞVURU KOŞULLARI</w:t>
      </w:r>
    </w:p>
    <w:p w14:paraId="1BF1DF0A" w14:textId="77777777"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a) Her öğretim üyesi bu proje türünden sadece tek proje yürütebilir.</w:t>
      </w:r>
    </w:p>
    <w:p w14:paraId="715EBEEC" w14:textId="3C507ADF"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b) Başvuru için Fakülte/Yüksekokul/Merkez Yönetim Kurulu kararının ve Rektörlüğün olur yazısının alınmış olması gerekmektedir.</w:t>
      </w:r>
    </w:p>
    <w:p w14:paraId="0D51C50F" w14:textId="079FEA7E"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c) Proje yürütücüsünün 2015 yılından itibaren BAP kapsamında yürütmüş olduğu projelerden</w:t>
      </w:r>
      <w:r w:rsidR="00073687" w:rsidRPr="008E7DF3">
        <w:rPr>
          <w:rFonts w:ascii="Times New Roman" w:hAnsi="Times New Roman" w:cs="Times New Roman"/>
          <w:sz w:val="24"/>
          <w:szCs w:val="24"/>
        </w:rPr>
        <w:t xml:space="preserve"> </w:t>
      </w:r>
      <w:r w:rsidRPr="008E7DF3">
        <w:rPr>
          <w:rFonts w:ascii="Times New Roman" w:hAnsi="Times New Roman" w:cs="Times New Roman"/>
          <w:sz w:val="24"/>
          <w:szCs w:val="24"/>
        </w:rPr>
        <w:t>gerçekleştirmiş olduğu proje çıktılarını (makale, kitap, patent, ürün, sunum vb.) sisteme yüklemiş olması gerekmektedir.</w:t>
      </w:r>
    </w:p>
    <w:p w14:paraId="1501978F" w14:textId="175DA031" w:rsidR="006C58C4" w:rsidRPr="008E7DF3" w:rsidRDefault="00F245DE" w:rsidP="00073687">
      <w:pPr>
        <w:jc w:val="both"/>
        <w:rPr>
          <w:rFonts w:ascii="Times New Roman" w:hAnsi="Times New Roman" w:cs="Times New Roman"/>
          <w:b/>
          <w:bCs/>
          <w:sz w:val="26"/>
          <w:szCs w:val="26"/>
        </w:rPr>
      </w:pPr>
      <w:r w:rsidRPr="008E7DF3">
        <w:rPr>
          <w:rFonts w:ascii="Times New Roman" w:hAnsi="Times New Roman" w:cs="Times New Roman"/>
          <w:b/>
          <w:bCs/>
          <w:sz w:val="26"/>
          <w:szCs w:val="26"/>
        </w:rPr>
        <w:t>PROJE YÜRÜTÜCÜSÜ VE PROJE EKİBİ</w:t>
      </w:r>
    </w:p>
    <w:p w14:paraId="332D266A" w14:textId="4B00A9E2"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Proje yürütücüsü Üniversitemiz mensubu öğretim üyeleri ile doktora, tıp veya diş hekimliğinde</w:t>
      </w:r>
      <w:r w:rsidR="00747E9F" w:rsidRPr="008E7DF3">
        <w:rPr>
          <w:rFonts w:ascii="Times New Roman" w:hAnsi="Times New Roman" w:cs="Times New Roman"/>
          <w:sz w:val="24"/>
          <w:szCs w:val="24"/>
        </w:rPr>
        <w:t xml:space="preserve"> </w:t>
      </w:r>
      <w:r w:rsidRPr="008E7DF3">
        <w:rPr>
          <w:rFonts w:ascii="Times New Roman" w:hAnsi="Times New Roman" w:cs="Times New Roman"/>
          <w:sz w:val="24"/>
          <w:szCs w:val="24"/>
        </w:rPr>
        <w:t>uzmanlık, sanatta yeterlilik unvanlarını almış BAİBÜ mensubu öğretim elemanları olabilir. Proje ekibi, yürütücü ve araştırmacılardan oluşur.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 projede araştırmacı olabilirler. Projede görev alacak araştırmacıları proje yürütücüsü belirler.</w:t>
      </w:r>
    </w:p>
    <w:p w14:paraId="66277C1C" w14:textId="1745A92B" w:rsidR="006C58C4" w:rsidRPr="008E7DF3" w:rsidRDefault="00F245DE" w:rsidP="00073687">
      <w:pPr>
        <w:jc w:val="both"/>
        <w:rPr>
          <w:rFonts w:ascii="Times New Roman" w:hAnsi="Times New Roman" w:cs="Times New Roman"/>
          <w:b/>
          <w:bCs/>
          <w:sz w:val="26"/>
          <w:szCs w:val="26"/>
        </w:rPr>
      </w:pPr>
      <w:r w:rsidRPr="008E7DF3">
        <w:rPr>
          <w:rFonts w:ascii="Times New Roman" w:hAnsi="Times New Roman" w:cs="Times New Roman"/>
          <w:b/>
          <w:bCs/>
          <w:sz w:val="26"/>
          <w:szCs w:val="26"/>
        </w:rPr>
        <w:t>PROJE SÜRESİ VE DESTEK MİKTARI</w:t>
      </w:r>
    </w:p>
    <w:p w14:paraId="161236EA" w14:textId="6267D652"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Bu tür projelerin süresi ek süre dahil en fazla 36 ay olabilir. Proje yürütücüsünün sözleşme süresi bitiminin en az bir ay öncesinden gerekçeli talebi üzerine, Komisyon kararı ile proje süresince bir kere olacak şekilde en fazla bir yıla kadar ek süre verilebilir. Süresi 36 ay olan projelere ek süre verilmez. Bu tür projelerin bütçesi Rektörlük tarafından belirlenebilir. Ek bütçe verilmez.</w:t>
      </w:r>
    </w:p>
    <w:p w14:paraId="78EBC2A0" w14:textId="1E624D27" w:rsidR="006C58C4" w:rsidRPr="008E7DF3" w:rsidRDefault="00F245DE" w:rsidP="00073687">
      <w:pPr>
        <w:jc w:val="both"/>
        <w:rPr>
          <w:rFonts w:ascii="Times New Roman" w:hAnsi="Times New Roman" w:cs="Times New Roman"/>
          <w:b/>
          <w:bCs/>
          <w:sz w:val="26"/>
          <w:szCs w:val="26"/>
        </w:rPr>
      </w:pPr>
      <w:r w:rsidRPr="008E7DF3">
        <w:rPr>
          <w:rFonts w:ascii="Times New Roman" w:hAnsi="Times New Roman" w:cs="Times New Roman"/>
          <w:b/>
          <w:bCs/>
          <w:sz w:val="26"/>
          <w:szCs w:val="26"/>
        </w:rPr>
        <w:t>PROJE BAŞVURUSU İÇİN GEREKLİ BELGELER</w:t>
      </w:r>
    </w:p>
    <w:p w14:paraId="32CB62BF" w14:textId="63B982E8"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Yürütücülerin aşağıdaki belgeleri proje başvurusu aşamasında sisteme yüklemesi</w:t>
      </w:r>
      <w:r w:rsidR="00747E9F" w:rsidRPr="008E7DF3">
        <w:rPr>
          <w:rFonts w:ascii="Times New Roman" w:hAnsi="Times New Roman" w:cs="Times New Roman"/>
          <w:sz w:val="24"/>
          <w:szCs w:val="24"/>
        </w:rPr>
        <w:t xml:space="preserve"> </w:t>
      </w:r>
      <w:r w:rsidRPr="008E7DF3">
        <w:rPr>
          <w:rFonts w:ascii="Times New Roman" w:hAnsi="Times New Roman" w:cs="Times New Roman"/>
          <w:sz w:val="24"/>
          <w:szCs w:val="24"/>
        </w:rPr>
        <w:t>gerekmektedir.</w:t>
      </w:r>
    </w:p>
    <w:p w14:paraId="3F9818D9" w14:textId="77777777"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a) Etik Kurul İzin Belgesi, (gerekli ise)</w:t>
      </w:r>
    </w:p>
    <w:p w14:paraId="48FE000B" w14:textId="77777777"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b) Proforma Fatura veya Teklif Mektupları,</w:t>
      </w:r>
    </w:p>
    <w:p w14:paraId="53547D36" w14:textId="77777777"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c) Teknik Şartname,</w:t>
      </w:r>
    </w:p>
    <w:p w14:paraId="6B546AF0" w14:textId="77777777"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d) Yetkili Kurumlardan Alınacak İzin Belgeleri, (gerekli ise)</w:t>
      </w:r>
    </w:p>
    <w:p w14:paraId="20976FBA" w14:textId="77777777"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e) Yönetim Kurulu Kararı ve Rektörlük Onayı.</w:t>
      </w:r>
    </w:p>
    <w:p w14:paraId="6CA5F3D5" w14:textId="495AB31E" w:rsidR="006C58C4" w:rsidRPr="008E7DF3" w:rsidRDefault="00F245DE" w:rsidP="00073687">
      <w:pPr>
        <w:jc w:val="both"/>
        <w:rPr>
          <w:rFonts w:ascii="Times New Roman" w:hAnsi="Times New Roman" w:cs="Times New Roman"/>
          <w:b/>
          <w:bCs/>
          <w:sz w:val="26"/>
          <w:szCs w:val="26"/>
        </w:rPr>
      </w:pPr>
      <w:r w:rsidRPr="008E7DF3">
        <w:rPr>
          <w:rFonts w:ascii="Times New Roman" w:hAnsi="Times New Roman" w:cs="Times New Roman"/>
          <w:b/>
          <w:bCs/>
          <w:sz w:val="26"/>
          <w:szCs w:val="26"/>
        </w:rPr>
        <w:t>PROJE HARCAMA KALEMLERİ</w:t>
      </w:r>
    </w:p>
    <w:p w14:paraId="407D2454" w14:textId="5107BA2B"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BAP kapsamında desteklenecek olan bu tür projelerde yazılabilecek harcama kalemleri</w:t>
      </w:r>
      <w:r w:rsidR="00747E9F" w:rsidRPr="008E7DF3">
        <w:rPr>
          <w:rFonts w:ascii="Times New Roman" w:hAnsi="Times New Roman" w:cs="Times New Roman"/>
          <w:sz w:val="24"/>
          <w:szCs w:val="24"/>
        </w:rPr>
        <w:t xml:space="preserve"> </w:t>
      </w:r>
      <w:r w:rsidRPr="008E7DF3">
        <w:rPr>
          <w:rFonts w:ascii="Times New Roman" w:hAnsi="Times New Roman" w:cs="Times New Roman"/>
          <w:sz w:val="24"/>
          <w:szCs w:val="24"/>
        </w:rPr>
        <w:t>aşağıda belirtilmiştir.</w:t>
      </w:r>
    </w:p>
    <w:p w14:paraId="1BE77EE3" w14:textId="77777777"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lastRenderedPageBreak/>
        <w:t>a) Tüketime yönelik mal ve malzeme alım giderleri,</w:t>
      </w:r>
    </w:p>
    <w:p w14:paraId="1AFB922C" w14:textId="77777777"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b) Makine teçhizat ve laboratuvar cihazları alım giderleri,</w:t>
      </w:r>
    </w:p>
    <w:p w14:paraId="4023754E" w14:textId="77777777"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c) Yazılım (Üniversitemizce lisanslanmış olan yazılımlar hariç) giderleri.</w:t>
      </w:r>
    </w:p>
    <w:p w14:paraId="2B580A94" w14:textId="54BC041C" w:rsidR="006C58C4" w:rsidRPr="008E7DF3" w:rsidRDefault="00F245DE" w:rsidP="00073687">
      <w:pPr>
        <w:jc w:val="both"/>
        <w:rPr>
          <w:rFonts w:ascii="Times New Roman" w:hAnsi="Times New Roman" w:cs="Times New Roman"/>
          <w:b/>
          <w:bCs/>
          <w:sz w:val="26"/>
          <w:szCs w:val="26"/>
        </w:rPr>
      </w:pPr>
      <w:r w:rsidRPr="008E7DF3">
        <w:rPr>
          <w:rFonts w:ascii="Times New Roman" w:hAnsi="Times New Roman" w:cs="Times New Roman"/>
          <w:b/>
          <w:bCs/>
          <w:sz w:val="26"/>
          <w:szCs w:val="26"/>
        </w:rPr>
        <w:t>YAYIN ŞARTLARI</w:t>
      </w:r>
    </w:p>
    <w:p w14:paraId="4587FEAF" w14:textId="760B0646"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Bu kapsamdaki projelerin sonuçlarının bilimsel yayına veya aşağıda sayılan proje</w:t>
      </w:r>
      <w:r w:rsidR="00747E9F" w:rsidRPr="008E7DF3">
        <w:rPr>
          <w:rFonts w:ascii="Times New Roman" w:hAnsi="Times New Roman" w:cs="Times New Roman"/>
          <w:sz w:val="24"/>
          <w:szCs w:val="24"/>
        </w:rPr>
        <w:t xml:space="preserve"> </w:t>
      </w:r>
      <w:r w:rsidRPr="008E7DF3">
        <w:rPr>
          <w:rFonts w:ascii="Times New Roman" w:hAnsi="Times New Roman" w:cs="Times New Roman"/>
          <w:sz w:val="24"/>
          <w:szCs w:val="24"/>
        </w:rPr>
        <w:t>çıktılarından en az bir tanesine dönüştürülmesi zorunluluğu bulunmaktadır.</w:t>
      </w:r>
      <w:r w:rsidR="00747E9F" w:rsidRPr="008E7DF3">
        <w:rPr>
          <w:rFonts w:ascii="Times New Roman" w:hAnsi="Times New Roman" w:cs="Times New Roman"/>
          <w:sz w:val="24"/>
          <w:szCs w:val="24"/>
        </w:rPr>
        <w:t xml:space="preserve"> </w:t>
      </w:r>
      <w:r w:rsidRPr="008E7DF3">
        <w:rPr>
          <w:rFonts w:ascii="Times New Roman" w:hAnsi="Times New Roman" w:cs="Times New Roman"/>
          <w:sz w:val="24"/>
          <w:szCs w:val="24"/>
        </w:rPr>
        <w:t>Bu kapsamda desteklenen projelerin bitiş tarihini izleyen en geç bir yıl içinde; Web of</w:t>
      </w:r>
      <w:r w:rsidR="00747E9F" w:rsidRPr="008E7DF3">
        <w:rPr>
          <w:rFonts w:ascii="Times New Roman" w:hAnsi="Times New Roman" w:cs="Times New Roman"/>
          <w:sz w:val="24"/>
          <w:szCs w:val="24"/>
        </w:rPr>
        <w:t xml:space="preserve"> </w:t>
      </w:r>
      <w:proofErr w:type="spellStart"/>
      <w:r w:rsidRPr="008E7DF3">
        <w:rPr>
          <w:rFonts w:ascii="Times New Roman" w:hAnsi="Times New Roman" w:cs="Times New Roman"/>
          <w:sz w:val="24"/>
          <w:szCs w:val="24"/>
        </w:rPr>
        <w:t>Science</w:t>
      </w:r>
      <w:proofErr w:type="spellEnd"/>
      <w:r w:rsidRPr="008E7DF3">
        <w:rPr>
          <w:rFonts w:ascii="Times New Roman" w:hAnsi="Times New Roman" w:cs="Times New Roman"/>
          <w:sz w:val="24"/>
          <w:szCs w:val="24"/>
        </w:rPr>
        <w:t>, TR Dizin veya uluslararası alan indeksleri kapsamındaki dergilerde yayımlanan</w:t>
      </w:r>
      <w:r w:rsidR="00747E9F" w:rsidRPr="008E7DF3">
        <w:rPr>
          <w:rFonts w:ascii="Times New Roman" w:hAnsi="Times New Roman" w:cs="Times New Roman"/>
          <w:sz w:val="24"/>
          <w:szCs w:val="24"/>
        </w:rPr>
        <w:t xml:space="preserve"> </w:t>
      </w:r>
      <w:r w:rsidRPr="008E7DF3">
        <w:rPr>
          <w:rFonts w:ascii="Times New Roman" w:hAnsi="Times New Roman" w:cs="Times New Roman"/>
          <w:sz w:val="24"/>
          <w:szCs w:val="24"/>
        </w:rPr>
        <w:t>makale, üretime yönelik ticari bir ürün ve/veya patent, en az bir tanesi proje çıktısı olarak</w:t>
      </w:r>
      <w:r w:rsidR="00747E9F" w:rsidRPr="008E7DF3">
        <w:rPr>
          <w:rFonts w:ascii="Times New Roman" w:hAnsi="Times New Roman" w:cs="Times New Roman"/>
          <w:sz w:val="24"/>
          <w:szCs w:val="24"/>
        </w:rPr>
        <w:t xml:space="preserve"> </w:t>
      </w:r>
      <w:r w:rsidRPr="008E7DF3">
        <w:rPr>
          <w:rFonts w:ascii="Times New Roman" w:hAnsi="Times New Roman" w:cs="Times New Roman"/>
          <w:sz w:val="24"/>
          <w:szCs w:val="24"/>
        </w:rPr>
        <w:t>sisteme yüklenmesi gerekmektedir.</w:t>
      </w:r>
    </w:p>
    <w:p w14:paraId="15041036" w14:textId="7D698635" w:rsidR="006C58C4" w:rsidRPr="008E7DF3" w:rsidRDefault="006C58C4" w:rsidP="00073687">
      <w:pPr>
        <w:jc w:val="both"/>
        <w:rPr>
          <w:rFonts w:ascii="Times New Roman" w:hAnsi="Times New Roman" w:cs="Times New Roman"/>
          <w:sz w:val="24"/>
          <w:szCs w:val="24"/>
        </w:rPr>
      </w:pPr>
      <w:r w:rsidRPr="008E7DF3">
        <w:rPr>
          <w:rFonts w:ascii="Times New Roman" w:hAnsi="Times New Roman" w:cs="Times New Roman"/>
          <w:sz w:val="24"/>
          <w:szCs w:val="24"/>
        </w:rPr>
        <w:t>Proje çıktılarında araştırmacıların Bolu Abant İzzet Baysal Üniversitesi’</w:t>
      </w:r>
      <w:r w:rsidR="00747E9F" w:rsidRPr="008E7DF3">
        <w:rPr>
          <w:rFonts w:ascii="Times New Roman" w:hAnsi="Times New Roman" w:cs="Times New Roman"/>
          <w:sz w:val="24"/>
          <w:szCs w:val="24"/>
        </w:rPr>
        <w:t xml:space="preserve"> </w:t>
      </w:r>
      <w:proofErr w:type="spellStart"/>
      <w:r w:rsidRPr="008E7DF3">
        <w:rPr>
          <w:rFonts w:ascii="Times New Roman" w:hAnsi="Times New Roman" w:cs="Times New Roman"/>
          <w:sz w:val="24"/>
          <w:szCs w:val="24"/>
        </w:rPr>
        <w:t>ni</w:t>
      </w:r>
      <w:proofErr w:type="spellEnd"/>
      <w:r w:rsidRPr="008E7DF3">
        <w:rPr>
          <w:rFonts w:ascii="Times New Roman" w:hAnsi="Times New Roman" w:cs="Times New Roman"/>
          <w:sz w:val="24"/>
          <w:szCs w:val="24"/>
        </w:rPr>
        <w:t xml:space="preserve"> adres</w:t>
      </w:r>
      <w:r w:rsidR="00747E9F" w:rsidRPr="008E7DF3">
        <w:rPr>
          <w:rFonts w:ascii="Times New Roman" w:hAnsi="Times New Roman" w:cs="Times New Roman"/>
          <w:sz w:val="24"/>
          <w:szCs w:val="24"/>
        </w:rPr>
        <w:t xml:space="preserve"> </w:t>
      </w:r>
      <w:r w:rsidRPr="008E7DF3">
        <w:rPr>
          <w:rFonts w:ascii="Times New Roman" w:hAnsi="Times New Roman" w:cs="Times New Roman"/>
          <w:sz w:val="24"/>
          <w:szCs w:val="24"/>
        </w:rPr>
        <w:t>göstermeleri ve teşekkür kısmında proje numarası ile BAP desteğini belirtmeleri zorunludur.</w:t>
      </w:r>
      <w:r w:rsidR="00747E9F" w:rsidRPr="008E7DF3">
        <w:rPr>
          <w:rFonts w:ascii="Times New Roman" w:hAnsi="Times New Roman" w:cs="Times New Roman"/>
          <w:sz w:val="24"/>
          <w:szCs w:val="24"/>
        </w:rPr>
        <w:t xml:space="preserve"> </w:t>
      </w:r>
      <w:r w:rsidRPr="008E7DF3">
        <w:rPr>
          <w:rFonts w:ascii="Times New Roman" w:hAnsi="Times New Roman" w:cs="Times New Roman"/>
          <w:sz w:val="24"/>
          <w:szCs w:val="24"/>
        </w:rPr>
        <w:t>Bu şartı sağlamayan yayınlar, proje kapsamında yapılmış yayın olarak değerlendirilmeyecektir.</w:t>
      </w:r>
    </w:p>
    <w:sectPr w:rsidR="006C58C4" w:rsidRPr="008E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C4"/>
    <w:rsid w:val="00073687"/>
    <w:rsid w:val="00090167"/>
    <w:rsid w:val="004912B7"/>
    <w:rsid w:val="006C58C4"/>
    <w:rsid w:val="00747E9F"/>
    <w:rsid w:val="007D5DAF"/>
    <w:rsid w:val="00854233"/>
    <w:rsid w:val="008E7DF3"/>
    <w:rsid w:val="00F24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6678"/>
  <w15:chartTrackingRefBased/>
  <w15:docId w15:val="{95810F7E-A542-44D5-AB2C-4C08A5BE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C58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6C58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6C58C4"/>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6C58C4"/>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6C58C4"/>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6C58C4"/>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6C58C4"/>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6C58C4"/>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6C58C4"/>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58C4"/>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6C58C4"/>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6C58C4"/>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6C58C4"/>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6C58C4"/>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6C58C4"/>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6C58C4"/>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6C58C4"/>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6C58C4"/>
    <w:rPr>
      <w:rFonts w:eastAsiaTheme="majorEastAsia" w:cstheme="majorBidi"/>
      <w:color w:val="272727" w:themeColor="text1" w:themeTint="D8"/>
    </w:rPr>
  </w:style>
  <w:style w:type="paragraph" w:styleId="KonuBal">
    <w:name w:val="Title"/>
    <w:basedOn w:val="Normal"/>
    <w:next w:val="Normal"/>
    <w:link w:val="KonuBalChar"/>
    <w:uiPriority w:val="10"/>
    <w:qFormat/>
    <w:rsid w:val="006C58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C58C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C58C4"/>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6C58C4"/>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6C58C4"/>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6C58C4"/>
    <w:rPr>
      <w:i/>
      <w:iCs/>
      <w:color w:val="404040" w:themeColor="text1" w:themeTint="BF"/>
    </w:rPr>
  </w:style>
  <w:style w:type="paragraph" w:styleId="ListeParagraf">
    <w:name w:val="List Paragraph"/>
    <w:basedOn w:val="Normal"/>
    <w:uiPriority w:val="34"/>
    <w:qFormat/>
    <w:rsid w:val="006C58C4"/>
    <w:pPr>
      <w:ind w:left="720"/>
      <w:contextualSpacing/>
    </w:pPr>
  </w:style>
  <w:style w:type="character" w:styleId="GlVurgulama">
    <w:name w:val="Intense Emphasis"/>
    <w:basedOn w:val="VarsaylanParagrafYazTipi"/>
    <w:uiPriority w:val="21"/>
    <w:qFormat/>
    <w:rsid w:val="006C58C4"/>
    <w:rPr>
      <w:i/>
      <w:iCs/>
      <w:color w:val="0F4761" w:themeColor="accent1" w:themeShade="BF"/>
    </w:rPr>
  </w:style>
  <w:style w:type="paragraph" w:styleId="GlAlnt">
    <w:name w:val="Intense Quote"/>
    <w:basedOn w:val="Normal"/>
    <w:next w:val="Normal"/>
    <w:link w:val="GlAlntChar"/>
    <w:uiPriority w:val="30"/>
    <w:qFormat/>
    <w:rsid w:val="006C58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6C58C4"/>
    <w:rPr>
      <w:i/>
      <w:iCs/>
      <w:color w:val="0F4761" w:themeColor="accent1" w:themeShade="BF"/>
    </w:rPr>
  </w:style>
  <w:style w:type="character" w:styleId="GlBavuru">
    <w:name w:val="Intense Reference"/>
    <w:basedOn w:val="VarsaylanParagrafYazTipi"/>
    <w:uiPriority w:val="32"/>
    <w:qFormat/>
    <w:rsid w:val="006C58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475</Words>
  <Characters>2709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Guven</dc:creator>
  <cp:keywords/>
  <dc:description/>
  <cp:lastModifiedBy>sevda Guven</cp:lastModifiedBy>
  <cp:revision>5</cp:revision>
  <dcterms:created xsi:type="dcterms:W3CDTF">2024-01-03T13:46:00Z</dcterms:created>
  <dcterms:modified xsi:type="dcterms:W3CDTF">2024-01-08T10:00:00Z</dcterms:modified>
</cp:coreProperties>
</file>